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9C29A" w14:textId="6F0C7435" w:rsidR="00501722" w:rsidRDefault="001A2B01" w:rsidP="001A2B01">
      <w:pPr>
        <w:jc w:val="both"/>
        <w:rPr>
          <w:lang w:val="en-US"/>
        </w:rPr>
      </w:pPr>
      <w:r>
        <w:rPr>
          <w:lang w:val="en-US"/>
        </w:rPr>
        <w:t>Date</w:t>
      </w:r>
    </w:p>
    <w:p w14:paraId="4BD3086B" w14:textId="79F6D1C0" w:rsidR="001A2B01" w:rsidRDefault="001A2B01" w:rsidP="001A2B01">
      <w:pPr>
        <w:jc w:val="both"/>
        <w:rPr>
          <w:lang w:val="en-US"/>
        </w:rPr>
      </w:pPr>
    </w:p>
    <w:p w14:paraId="0CD9ADA3" w14:textId="3275F9D7" w:rsidR="001A2B01" w:rsidRDefault="001A2B01" w:rsidP="001A2B01">
      <w:pPr>
        <w:jc w:val="both"/>
        <w:rPr>
          <w:lang w:val="en-US"/>
        </w:rPr>
      </w:pPr>
      <w:r>
        <w:rPr>
          <w:lang w:val="en-US"/>
        </w:rPr>
        <w:t>Dear Employee</w:t>
      </w:r>
    </w:p>
    <w:p w14:paraId="72FE7FC0" w14:textId="2877D001" w:rsidR="001A2B01" w:rsidRDefault="001A2B01" w:rsidP="001A2B01">
      <w:pPr>
        <w:jc w:val="both"/>
        <w:rPr>
          <w:lang w:val="en-US"/>
        </w:rPr>
      </w:pPr>
    </w:p>
    <w:p w14:paraId="17737588" w14:textId="07DAFC27" w:rsidR="001A2B01" w:rsidRDefault="001A2B01" w:rsidP="001A2B01">
      <w:pPr>
        <w:jc w:val="both"/>
        <w:rPr>
          <w:b/>
          <w:bCs/>
          <w:lang w:val="en-US"/>
        </w:rPr>
      </w:pPr>
      <w:r>
        <w:rPr>
          <w:b/>
          <w:bCs/>
          <w:lang w:val="en-US"/>
        </w:rPr>
        <w:t xml:space="preserve">Proposal for Change to Working Hours – </w:t>
      </w:r>
      <w:r w:rsidR="0017071E">
        <w:rPr>
          <w:b/>
          <w:bCs/>
          <w:lang w:val="en-US"/>
        </w:rPr>
        <w:t xml:space="preserve">Post Lockdown </w:t>
      </w:r>
      <w:r>
        <w:rPr>
          <w:b/>
          <w:bCs/>
          <w:lang w:val="en-US"/>
        </w:rPr>
        <w:t>COVID 19</w:t>
      </w:r>
    </w:p>
    <w:p w14:paraId="340CF4B8" w14:textId="701507FD" w:rsidR="001A2B01" w:rsidRDefault="001A2B01" w:rsidP="001A2B01">
      <w:pPr>
        <w:jc w:val="both"/>
        <w:rPr>
          <w:b/>
          <w:bCs/>
          <w:lang w:val="en-US"/>
        </w:rPr>
      </w:pPr>
    </w:p>
    <w:p w14:paraId="32EB2911" w14:textId="77777777" w:rsidR="001A2B01" w:rsidRDefault="001A2B01" w:rsidP="001A2B01">
      <w:pPr>
        <w:jc w:val="both"/>
        <w:rPr>
          <w:lang w:val="en-US"/>
        </w:rPr>
      </w:pPr>
      <w:r>
        <w:rPr>
          <w:lang w:val="en-US"/>
        </w:rPr>
        <w:t xml:space="preserve">As you are aware, we have temporarily closed the business during the lockdown </w:t>
      </w:r>
      <w:proofErr w:type="gramStart"/>
      <w:r>
        <w:rPr>
          <w:lang w:val="en-US"/>
        </w:rPr>
        <w:t>period</w:t>
      </w:r>
      <w:proofErr w:type="gramEnd"/>
      <w:r>
        <w:rPr>
          <w:lang w:val="en-US"/>
        </w:rPr>
        <w:t xml:space="preserve"> and we are all required to adhere to the self-isolation requirements of Alert Level 4.  We have received and passed on the Government Wage Subsidy to you during this period.  </w:t>
      </w:r>
    </w:p>
    <w:p w14:paraId="64CEEB5C" w14:textId="77777777" w:rsidR="001A2B01" w:rsidRDefault="001A2B01" w:rsidP="001A2B01">
      <w:pPr>
        <w:jc w:val="both"/>
        <w:rPr>
          <w:lang w:val="en-US"/>
        </w:rPr>
      </w:pPr>
    </w:p>
    <w:p w14:paraId="71E06A3F" w14:textId="707BAB54" w:rsidR="001A2B01" w:rsidRDefault="001A2B01" w:rsidP="001A2B01">
      <w:pPr>
        <w:jc w:val="both"/>
        <w:rPr>
          <w:lang w:val="en-US"/>
        </w:rPr>
      </w:pPr>
      <w:r>
        <w:rPr>
          <w:lang w:val="en-US"/>
        </w:rPr>
        <w:t>When the lockdown is reduced, or the Alert Level is reduced</w:t>
      </w:r>
      <w:r w:rsidR="0017071E">
        <w:rPr>
          <w:lang w:val="en-US"/>
        </w:rPr>
        <w:t>,</w:t>
      </w:r>
      <w:r>
        <w:rPr>
          <w:lang w:val="en-US"/>
        </w:rPr>
        <w:t xml:space="preserve"> we are aware that things will not </w:t>
      </w:r>
      <w:r w:rsidR="0017071E">
        <w:rPr>
          <w:lang w:val="en-US"/>
        </w:rPr>
        <w:t>immediately</w:t>
      </w:r>
      <w:r>
        <w:rPr>
          <w:lang w:val="en-US"/>
        </w:rPr>
        <w:t xml:space="preserve"> return to business as usual.  As described by the Prime Minister, the business market is not like a light switch, it is more like an oven and will take some time to heat back up.</w:t>
      </w:r>
    </w:p>
    <w:p w14:paraId="4745F01A" w14:textId="6118FDD2" w:rsidR="001A2B01" w:rsidRDefault="001A2B01" w:rsidP="001A2B01">
      <w:pPr>
        <w:jc w:val="both"/>
        <w:rPr>
          <w:lang w:val="en-US"/>
        </w:rPr>
      </w:pPr>
    </w:p>
    <w:p w14:paraId="16CE3C1B" w14:textId="7F96965A" w:rsidR="001A2B01" w:rsidRDefault="001A2B01" w:rsidP="001A2B01">
      <w:pPr>
        <w:jc w:val="both"/>
        <w:rPr>
          <w:lang w:val="en-US"/>
        </w:rPr>
      </w:pPr>
      <w:r>
        <w:rPr>
          <w:lang w:val="en-US"/>
        </w:rPr>
        <w:t>In anticipation of this, we wish to consult with you about what a return to work might look like.</w:t>
      </w:r>
    </w:p>
    <w:p w14:paraId="4F12FE6B" w14:textId="26B7354D" w:rsidR="001A2B01" w:rsidRDefault="001A2B01" w:rsidP="001A2B01">
      <w:pPr>
        <w:jc w:val="both"/>
        <w:rPr>
          <w:lang w:val="en-US"/>
        </w:rPr>
      </w:pPr>
    </w:p>
    <w:p w14:paraId="4D512D00" w14:textId="5BB5257E" w:rsidR="000C4457" w:rsidRDefault="001A2B01" w:rsidP="001A2B01">
      <w:pPr>
        <w:jc w:val="both"/>
        <w:rPr>
          <w:lang w:val="en-US"/>
        </w:rPr>
      </w:pPr>
      <w:r>
        <w:rPr>
          <w:lang w:val="en-US"/>
        </w:rPr>
        <w:t>Much like our COVID-19 response</w:t>
      </w:r>
      <w:r w:rsidR="000C4457">
        <w:rPr>
          <w:lang w:val="en-US"/>
        </w:rPr>
        <w:t>s</w:t>
      </w:r>
      <w:r>
        <w:rPr>
          <w:lang w:val="en-US"/>
        </w:rPr>
        <w:t xml:space="preserve"> to date, this</w:t>
      </w:r>
      <w:r w:rsidR="000C4457">
        <w:rPr>
          <w:lang w:val="en-US"/>
        </w:rPr>
        <w:t xml:space="preserve"> situation</w:t>
      </w:r>
      <w:r>
        <w:rPr>
          <w:lang w:val="en-US"/>
        </w:rPr>
        <w:t xml:space="preserve"> is</w:t>
      </w:r>
      <w:r w:rsidR="000C4457">
        <w:rPr>
          <w:lang w:val="en-US"/>
        </w:rPr>
        <w:t xml:space="preserve"> entirely</w:t>
      </w:r>
      <w:r>
        <w:rPr>
          <w:lang w:val="en-US"/>
        </w:rPr>
        <w:t xml:space="preserve"> unprecedented and cannot be predicted.  Our preliminary view is that upon a return to work, we will not be able to supply you with the same hours that were supplied previously. </w:t>
      </w:r>
      <w:r w:rsidR="000C4457">
        <w:rPr>
          <w:lang w:val="en-US"/>
        </w:rPr>
        <w:t>While we hope this would be a short-term situation, there is no way of knowing how long it will take to recover to our previous trading position</w:t>
      </w:r>
      <w:r w:rsidR="0017071E">
        <w:rPr>
          <w:lang w:val="en-US"/>
        </w:rPr>
        <w:t xml:space="preserve"> or even if it is possible to do so</w:t>
      </w:r>
      <w:r w:rsidR="000C4457">
        <w:rPr>
          <w:lang w:val="en-US"/>
        </w:rPr>
        <w:t>.</w:t>
      </w:r>
    </w:p>
    <w:p w14:paraId="0F47D9A8" w14:textId="77777777" w:rsidR="000C4457" w:rsidRDefault="000C4457" w:rsidP="001A2B01">
      <w:pPr>
        <w:jc w:val="both"/>
        <w:rPr>
          <w:lang w:val="en-US"/>
        </w:rPr>
      </w:pPr>
    </w:p>
    <w:p w14:paraId="5D848A10" w14:textId="7BB914A2" w:rsidR="001A2B01" w:rsidRDefault="000C4457" w:rsidP="001A2B01">
      <w:pPr>
        <w:jc w:val="both"/>
        <w:rPr>
          <w:lang w:val="en-US"/>
        </w:rPr>
      </w:pPr>
      <w:r>
        <w:rPr>
          <w:lang w:val="en-US"/>
        </w:rPr>
        <w:t>Our preliminary view is that immediately following lockdown, we</w:t>
      </w:r>
      <w:r w:rsidR="001A2B01">
        <w:rPr>
          <w:lang w:val="en-US"/>
        </w:rPr>
        <w:t xml:space="preserve"> </w:t>
      </w:r>
      <w:r>
        <w:rPr>
          <w:lang w:val="en-US"/>
        </w:rPr>
        <w:t>will be operating at a reduced capacity of approximately [</w:t>
      </w:r>
      <w:r w:rsidRPr="000C4457">
        <w:rPr>
          <w:highlight w:val="yellow"/>
          <w:lang w:val="en-US"/>
        </w:rPr>
        <w:t>number</w:t>
      </w:r>
      <w:r>
        <w:rPr>
          <w:lang w:val="en-US"/>
        </w:rPr>
        <w:t>] percent of our pre-</w:t>
      </w:r>
      <w:r w:rsidR="00B6084E">
        <w:rPr>
          <w:lang w:val="en-US"/>
        </w:rPr>
        <w:t>lockdown</w:t>
      </w:r>
      <w:r>
        <w:rPr>
          <w:lang w:val="en-US"/>
        </w:rPr>
        <w:t xml:space="preserve"> levels.  Consequently, we are proposing a change to working hours for all roles.</w:t>
      </w:r>
    </w:p>
    <w:p w14:paraId="6D8D29C7" w14:textId="5B88AE5A" w:rsidR="000C4457" w:rsidRDefault="000C4457" w:rsidP="001A2B01">
      <w:pPr>
        <w:jc w:val="both"/>
        <w:rPr>
          <w:lang w:val="en-US"/>
        </w:rPr>
      </w:pPr>
    </w:p>
    <w:p w14:paraId="2595A4AA" w14:textId="333429F5" w:rsidR="000C4457" w:rsidRPr="000C4457" w:rsidRDefault="000C4457" w:rsidP="001A2B01">
      <w:pPr>
        <w:jc w:val="both"/>
        <w:rPr>
          <w:b/>
          <w:bCs/>
          <w:lang w:val="en-US"/>
        </w:rPr>
      </w:pPr>
      <w:r w:rsidRPr="000C4457">
        <w:rPr>
          <w:b/>
          <w:bCs/>
          <w:lang w:val="en-US"/>
        </w:rPr>
        <w:t>The Proposal</w:t>
      </w:r>
    </w:p>
    <w:p w14:paraId="733A6A60" w14:textId="230FE4EE" w:rsidR="000C4457" w:rsidRDefault="000C4457" w:rsidP="001A2B01">
      <w:pPr>
        <w:jc w:val="both"/>
        <w:rPr>
          <w:lang w:val="en-US"/>
        </w:rPr>
      </w:pPr>
    </w:p>
    <w:p w14:paraId="3E29D237" w14:textId="1A6C8981" w:rsidR="000C4457" w:rsidRDefault="000C4457" w:rsidP="000C4457">
      <w:pPr>
        <w:pStyle w:val="ListParagraph"/>
        <w:numPr>
          <w:ilvl w:val="0"/>
          <w:numId w:val="1"/>
        </w:numPr>
        <w:jc w:val="both"/>
        <w:rPr>
          <w:lang w:val="en-US"/>
        </w:rPr>
      </w:pPr>
      <w:r>
        <w:rPr>
          <w:lang w:val="en-US"/>
        </w:rPr>
        <w:t>To reduce working hours from pre-</w:t>
      </w:r>
      <w:r w:rsidR="00B6084E">
        <w:rPr>
          <w:lang w:val="en-US"/>
        </w:rPr>
        <w:t>lockdown</w:t>
      </w:r>
      <w:r>
        <w:rPr>
          <w:lang w:val="en-US"/>
        </w:rPr>
        <w:t xml:space="preserve"> levels for </w:t>
      </w:r>
      <w:r w:rsidR="00994FDE">
        <w:rPr>
          <w:lang w:val="en-US"/>
        </w:rPr>
        <w:t xml:space="preserve">your </w:t>
      </w:r>
      <w:r>
        <w:rPr>
          <w:lang w:val="en-US"/>
        </w:rPr>
        <w:t>role.</w:t>
      </w:r>
    </w:p>
    <w:p w14:paraId="28B431F9" w14:textId="403873EE" w:rsidR="000C4457" w:rsidRDefault="00B6084E" w:rsidP="000C4457">
      <w:pPr>
        <w:pStyle w:val="ListParagraph"/>
        <w:numPr>
          <w:ilvl w:val="0"/>
          <w:numId w:val="1"/>
        </w:numPr>
        <w:jc w:val="both"/>
        <w:rPr>
          <w:lang w:val="en-US"/>
        </w:rPr>
      </w:pPr>
      <w:proofErr w:type="gramStart"/>
      <w:r>
        <w:rPr>
          <w:lang w:val="en-US"/>
        </w:rPr>
        <w:t>In particular, reduce</w:t>
      </w:r>
      <w:proofErr w:type="gramEnd"/>
      <w:r w:rsidR="00A42B3B">
        <w:rPr>
          <w:lang w:val="en-US"/>
        </w:rPr>
        <w:t xml:space="preserve"> your</w:t>
      </w:r>
      <w:r>
        <w:rPr>
          <w:lang w:val="en-US"/>
        </w:rPr>
        <w:t xml:space="preserve"> hours to [</w:t>
      </w:r>
      <w:r w:rsidRPr="00B6084E">
        <w:rPr>
          <w:highlight w:val="yellow"/>
          <w:lang w:val="en-US"/>
        </w:rPr>
        <w:t>number</w:t>
      </w:r>
      <w:r>
        <w:rPr>
          <w:lang w:val="en-US"/>
        </w:rPr>
        <w:t>] per week.</w:t>
      </w:r>
    </w:p>
    <w:p w14:paraId="231D1657" w14:textId="005EE4AC" w:rsidR="00B6084E" w:rsidRDefault="00B6084E" w:rsidP="00B6084E">
      <w:pPr>
        <w:jc w:val="both"/>
        <w:rPr>
          <w:lang w:val="en-US"/>
        </w:rPr>
      </w:pPr>
    </w:p>
    <w:p w14:paraId="53774F15" w14:textId="173793D1" w:rsidR="00B6084E" w:rsidRDefault="00B6084E" w:rsidP="00B6084E">
      <w:pPr>
        <w:jc w:val="both"/>
        <w:rPr>
          <w:b/>
          <w:bCs/>
          <w:lang w:val="en-US"/>
        </w:rPr>
      </w:pPr>
      <w:r>
        <w:rPr>
          <w:b/>
          <w:bCs/>
          <w:lang w:val="en-US"/>
        </w:rPr>
        <w:t>Factors and Preliminary Views influencing the proposal</w:t>
      </w:r>
    </w:p>
    <w:p w14:paraId="4A2E7C36" w14:textId="746001CD" w:rsidR="00B6084E" w:rsidRDefault="00B6084E" w:rsidP="00B6084E">
      <w:pPr>
        <w:jc w:val="both"/>
        <w:rPr>
          <w:b/>
          <w:bCs/>
          <w:lang w:val="en-US"/>
        </w:rPr>
      </w:pPr>
    </w:p>
    <w:p w14:paraId="2231FBAD" w14:textId="0DF87439" w:rsidR="00B6084E" w:rsidRDefault="00B6084E" w:rsidP="00B6084E">
      <w:pPr>
        <w:pStyle w:val="ListParagraph"/>
        <w:numPr>
          <w:ilvl w:val="0"/>
          <w:numId w:val="2"/>
        </w:numPr>
        <w:jc w:val="both"/>
        <w:rPr>
          <w:lang w:val="en-US"/>
        </w:rPr>
      </w:pPr>
      <w:r>
        <w:rPr>
          <w:lang w:val="en-US"/>
        </w:rPr>
        <w:t xml:space="preserve">This matter is unprecedented, and we are unsure of what levels of work will be coming through to our business post lockdown.  However, we must plan for a downturn in work initially and anticipate it will increase over time with the hope that it will return to pre-lockdown levels in the next 12 – 18 months. </w:t>
      </w:r>
    </w:p>
    <w:p w14:paraId="0F8F6E66" w14:textId="77777777" w:rsidR="0017071E" w:rsidRDefault="0017071E" w:rsidP="0017071E">
      <w:pPr>
        <w:pStyle w:val="ListParagraph"/>
        <w:jc w:val="both"/>
        <w:rPr>
          <w:lang w:val="en-US"/>
        </w:rPr>
      </w:pPr>
    </w:p>
    <w:p w14:paraId="57B7F243" w14:textId="64063516" w:rsidR="0017071E" w:rsidRDefault="0017071E" w:rsidP="00B6084E">
      <w:pPr>
        <w:pStyle w:val="ListParagraph"/>
        <w:numPr>
          <w:ilvl w:val="0"/>
          <w:numId w:val="2"/>
        </w:numPr>
        <w:jc w:val="both"/>
        <w:rPr>
          <w:lang w:val="en-US"/>
        </w:rPr>
      </w:pPr>
      <w:r>
        <w:rPr>
          <w:lang w:val="en-US"/>
        </w:rPr>
        <w:t>There is simply no information to guide us on an estimate for demand and we are relying on previous experience and our knowledge of our pre-lockdown clientele needs to estimate our employment needs.</w:t>
      </w:r>
    </w:p>
    <w:p w14:paraId="221FA2F0" w14:textId="77777777" w:rsidR="003C1B50" w:rsidRDefault="003C1B50" w:rsidP="003C1B50">
      <w:pPr>
        <w:pStyle w:val="ListParagraph"/>
        <w:jc w:val="both"/>
        <w:rPr>
          <w:lang w:val="en-US"/>
        </w:rPr>
      </w:pPr>
    </w:p>
    <w:p w14:paraId="4962F156" w14:textId="6418B4AE" w:rsidR="00B6084E" w:rsidRDefault="003C1B50" w:rsidP="00B6084E">
      <w:pPr>
        <w:pStyle w:val="ListParagraph"/>
        <w:numPr>
          <w:ilvl w:val="0"/>
          <w:numId w:val="2"/>
        </w:numPr>
        <w:jc w:val="both"/>
        <w:rPr>
          <w:lang w:val="en-US"/>
        </w:rPr>
      </w:pPr>
      <w:r>
        <w:rPr>
          <w:lang w:val="en-US"/>
        </w:rPr>
        <w:t>We have received the Government Wage Subsidy for the 12-week period commencing 25 March 2020.  This is being passed on to you during the 12-week period.  If we qualify for any Government assistance after this time, we will discuss this with you.</w:t>
      </w:r>
    </w:p>
    <w:p w14:paraId="60A090BD" w14:textId="77777777" w:rsidR="003C1B50" w:rsidRPr="003C1B50" w:rsidRDefault="003C1B50" w:rsidP="003C1B50">
      <w:pPr>
        <w:pStyle w:val="ListParagraph"/>
        <w:rPr>
          <w:lang w:val="en-US"/>
        </w:rPr>
      </w:pPr>
    </w:p>
    <w:p w14:paraId="4190873A" w14:textId="6398542B" w:rsidR="003C1B50" w:rsidRDefault="00C216F2" w:rsidP="00B6084E">
      <w:pPr>
        <w:pStyle w:val="ListParagraph"/>
        <w:numPr>
          <w:ilvl w:val="0"/>
          <w:numId w:val="2"/>
        </w:numPr>
        <w:jc w:val="both"/>
        <w:rPr>
          <w:lang w:val="en-US"/>
        </w:rPr>
      </w:pPr>
      <w:r>
        <w:rPr>
          <w:lang w:val="en-US"/>
        </w:rPr>
        <w:t>One of the</w:t>
      </w:r>
      <w:r w:rsidR="003C1B50">
        <w:rPr>
          <w:lang w:val="en-US"/>
        </w:rPr>
        <w:t xml:space="preserve"> criteria for the Government Wage Subsidy is that we must use our best efforts to retain our</w:t>
      </w:r>
      <w:r>
        <w:rPr>
          <w:lang w:val="en-US"/>
        </w:rPr>
        <w:t xml:space="preserve"> employees.  It is our goal to retain all of our employees and be as fair as possible. This proposal contemplates the reduction of hours for all staff which will allow us to retain our staffing levels as normal without considering possible redundancies.</w:t>
      </w:r>
    </w:p>
    <w:p w14:paraId="264A8C3A" w14:textId="77777777" w:rsidR="00C216F2" w:rsidRPr="00C216F2" w:rsidRDefault="00C216F2" w:rsidP="00C216F2">
      <w:pPr>
        <w:pStyle w:val="ListParagraph"/>
        <w:rPr>
          <w:lang w:val="en-US"/>
        </w:rPr>
      </w:pPr>
    </w:p>
    <w:p w14:paraId="65E1E63C" w14:textId="610DC83E" w:rsidR="00C216F2" w:rsidRDefault="00C216F2" w:rsidP="00B6084E">
      <w:pPr>
        <w:pStyle w:val="ListParagraph"/>
        <w:numPr>
          <w:ilvl w:val="0"/>
          <w:numId w:val="2"/>
        </w:numPr>
        <w:jc w:val="both"/>
        <w:rPr>
          <w:lang w:val="en-US"/>
        </w:rPr>
      </w:pPr>
      <w:r>
        <w:rPr>
          <w:lang w:val="en-US"/>
        </w:rPr>
        <w:t>This is a constantly moving situation and if upon return to work, we discover demand for our services is higher</w:t>
      </w:r>
      <w:r w:rsidR="0017071E">
        <w:rPr>
          <w:lang w:val="en-US"/>
        </w:rPr>
        <w:t xml:space="preserve"> or lower</w:t>
      </w:r>
      <w:r>
        <w:rPr>
          <w:lang w:val="en-US"/>
        </w:rPr>
        <w:t xml:space="preserve"> than anticipated we will discuss with you any proposed </w:t>
      </w:r>
      <w:r w:rsidR="0017071E">
        <w:rPr>
          <w:lang w:val="en-US"/>
        </w:rPr>
        <w:t>changes</w:t>
      </w:r>
      <w:r>
        <w:rPr>
          <w:lang w:val="en-US"/>
        </w:rPr>
        <w:t xml:space="preserve"> to hours of work as we receive this information.  </w:t>
      </w:r>
    </w:p>
    <w:p w14:paraId="211C949F" w14:textId="77777777" w:rsidR="00C216F2" w:rsidRPr="00C216F2" w:rsidRDefault="00C216F2" w:rsidP="00C216F2">
      <w:pPr>
        <w:pStyle w:val="ListParagraph"/>
        <w:rPr>
          <w:lang w:val="en-US"/>
        </w:rPr>
      </w:pPr>
    </w:p>
    <w:p w14:paraId="566CA5AC" w14:textId="6D6D52A5" w:rsidR="00C216F2" w:rsidRDefault="00C216F2" w:rsidP="00C216F2">
      <w:pPr>
        <w:jc w:val="both"/>
        <w:rPr>
          <w:b/>
          <w:bCs/>
          <w:lang w:val="en-US"/>
        </w:rPr>
      </w:pPr>
      <w:r>
        <w:rPr>
          <w:b/>
          <w:bCs/>
          <w:lang w:val="en-US"/>
        </w:rPr>
        <w:t>Consideration of Proposal</w:t>
      </w:r>
    </w:p>
    <w:p w14:paraId="16086AF8" w14:textId="5BFC7CA4" w:rsidR="00C216F2" w:rsidRDefault="00C216F2" w:rsidP="00C216F2">
      <w:pPr>
        <w:jc w:val="both"/>
        <w:rPr>
          <w:lang w:val="en-US"/>
        </w:rPr>
      </w:pPr>
    </w:p>
    <w:p w14:paraId="00468389" w14:textId="052C70C7" w:rsidR="00C216F2" w:rsidRDefault="00C216F2" w:rsidP="00C216F2">
      <w:pPr>
        <w:jc w:val="both"/>
        <w:rPr>
          <w:lang w:val="en-US"/>
        </w:rPr>
      </w:pPr>
      <w:r>
        <w:rPr>
          <w:lang w:val="en-US"/>
        </w:rPr>
        <w:t xml:space="preserve">As we are currently in </w:t>
      </w:r>
      <w:proofErr w:type="gramStart"/>
      <w:r>
        <w:rPr>
          <w:lang w:val="en-US"/>
        </w:rPr>
        <w:t>lockdown</w:t>
      </w:r>
      <w:proofErr w:type="gramEnd"/>
      <w:r>
        <w:rPr>
          <w:lang w:val="en-US"/>
        </w:rPr>
        <w:t xml:space="preserve"> we will be looking to receive your feedback in writing on </w:t>
      </w:r>
      <w:r w:rsidR="004B20BA">
        <w:rPr>
          <w:lang w:val="en-US"/>
        </w:rPr>
        <w:t xml:space="preserve">by Zoom/Skype if you would prefer. But we need to have a response </w:t>
      </w:r>
      <w:r w:rsidR="002770C8">
        <w:rPr>
          <w:lang w:val="en-US"/>
        </w:rPr>
        <w:t xml:space="preserve">on </w:t>
      </w:r>
      <w:r>
        <w:rPr>
          <w:lang w:val="en-US"/>
        </w:rPr>
        <w:t xml:space="preserve">or before </w:t>
      </w:r>
      <w:r w:rsidRPr="00C216F2">
        <w:rPr>
          <w:highlight w:val="yellow"/>
          <w:lang w:val="en-US"/>
        </w:rPr>
        <w:t xml:space="preserve">XX am/pm on DDMMYYYY to </w:t>
      </w:r>
      <w:hyperlink r:id="rId8" w:history="1">
        <w:r w:rsidRPr="00C216F2">
          <w:rPr>
            <w:rStyle w:val="Hyperlink"/>
            <w:highlight w:val="yellow"/>
            <w:lang w:val="en-US"/>
          </w:rPr>
          <w:t>XX@company.co.nz</w:t>
        </w:r>
      </w:hyperlink>
      <w:r>
        <w:rPr>
          <w:lang w:val="en-US"/>
        </w:rPr>
        <w:t xml:space="preserve"> , or alternatively if you would prefer to catch up on the phone or via Zoom, please let me know so we can make a suitable time to do so on or before </w:t>
      </w:r>
      <w:r w:rsidRPr="00C216F2">
        <w:rPr>
          <w:highlight w:val="yellow"/>
          <w:lang w:val="en-US"/>
        </w:rPr>
        <w:t>XX am/pm on DDMMYYYY</w:t>
      </w:r>
      <w:r>
        <w:rPr>
          <w:lang w:val="en-US"/>
        </w:rPr>
        <w:t xml:space="preserve">. </w:t>
      </w:r>
      <w:r w:rsidR="002770C8">
        <w:rPr>
          <w:lang w:val="en-US"/>
        </w:rPr>
        <w:t>Alternatively, i</w:t>
      </w:r>
      <w:r>
        <w:rPr>
          <w:lang w:val="en-US"/>
        </w:rPr>
        <w:t>f you agree to the propos</w:t>
      </w:r>
      <w:r w:rsidR="0017071E">
        <w:rPr>
          <w:lang w:val="en-US"/>
        </w:rPr>
        <w:t xml:space="preserve">al, please email me on </w:t>
      </w:r>
      <w:hyperlink r:id="rId9" w:history="1">
        <w:r w:rsidR="0017071E" w:rsidRPr="001B1626">
          <w:rPr>
            <w:rStyle w:val="Hyperlink"/>
            <w:lang w:val="en-US"/>
          </w:rPr>
          <w:t>XXX@company.co.nz</w:t>
        </w:r>
      </w:hyperlink>
      <w:r w:rsidR="0017071E">
        <w:rPr>
          <w:lang w:val="en-US"/>
        </w:rPr>
        <w:t xml:space="preserve"> with your agreement.</w:t>
      </w:r>
    </w:p>
    <w:p w14:paraId="3A681204" w14:textId="4587FA98" w:rsidR="0017071E" w:rsidRDefault="0017071E" w:rsidP="00C216F2">
      <w:pPr>
        <w:jc w:val="both"/>
        <w:rPr>
          <w:lang w:val="en-US"/>
        </w:rPr>
      </w:pPr>
    </w:p>
    <w:p w14:paraId="0CA57C94" w14:textId="6878CE4A" w:rsidR="0017071E" w:rsidRDefault="0017071E" w:rsidP="00C216F2">
      <w:pPr>
        <w:jc w:val="both"/>
        <w:rPr>
          <w:lang w:val="en-US"/>
        </w:rPr>
      </w:pPr>
      <w:r>
        <w:rPr>
          <w:lang w:val="en-US"/>
        </w:rPr>
        <w:t xml:space="preserve">In the meantime, we will continue to pass on the Government Wage Subsidy to you in full </w:t>
      </w:r>
      <w:r w:rsidRPr="005D6EC7">
        <w:rPr>
          <w:highlight w:val="yellow"/>
          <w:lang w:val="en-US"/>
        </w:rPr>
        <w:t>and any top ups as previously discussed.</w:t>
      </w:r>
      <w:r>
        <w:rPr>
          <w:lang w:val="en-US"/>
        </w:rPr>
        <w:t xml:space="preserve">  </w:t>
      </w:r>
      <w:r w:rsidR="005D6EC7">
        <w:rPr>
          <w:lang w:val="en-US"/>
        </w:rPr>
        <w:t>(remove if no top ups.)</w:t>
      </w:r>
    </w:p>
    <w:p w14:paraId="14E5AC80" w14:textId="4A177773" w:rsidR="0017071E" w:rsidRDefault="0017071E" w:rsidP="00C216F2">
      <w:pPr>
        <w:jc w:val="both"/>
        <w:rPr>
          <w:lang w:val="en-US"/>
        </w:rPr>
      </w:pPr>
    </w:p>
    <w:p w14:paraId="014E6587" w14:textId="023A765F" w:rsidR="0017071E" w:rsidRPr="00C216F2" w:rsidRDefault="0017071E" w:rsidP="00C216F2">
      <w:pPr>
        <w:jc w:val="both"/>
        <w:rPr>
          <w:lang w:val="en-US"/>
        </w:rPr>
      </w:pPr>
      <w:r>
        <w:rPr>
          <w:lang w:val="en-US"/>
        </w:rPr>
        <w:t xml:space="preserve">If you are worried or have questions/concerns about this letter, please let me know. </w:t>
      </w:r>
    </w:p>
    <w:sectPr w:rsidR="0017071E" w:rsidRPr="00C216F2" w:rsidSect="003672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D4D"/>
    <w:multiLevelType w:val="hybridMultilevel"/>
    <w:tmpl w:val="DA14DED4"/>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1179D"/>
    <w:multiLevelType w:val="hybridMultilevel"/>
    <w:tmpl w:val="5006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01"/>
    <w:rsid w:val="000C4457"/>
    <w:rsid w:val="0017071E"/>
    <w:rsid w:val="001A2B01"/>
    <w:rsid w:val="002770C8"/>
    <w:rsid w:val="0036722D"/>
    <w:rsid w:val="003C1B50"/>
    <w:rsid w:val="004B20BA"/>
    <w:rsid w:val="005D6EC7"/>
    <w:rsid w:val="008040C0"/>
    <w:rsid w:val="00994FDE"/>
    <w:rsid w:val="00A42B3B"/>
    <w:rsid w:val="00B6084E"/>
    <w:rsid w:val="00C216F2"/>
    <w:rsid w:val="00C941EF"/>
    <w:rsid w:val="00EE7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586C"/>
  <w15:chartTrackingRefBased/>
  <w15:docId w15:val="{E4C7FF10-6EF7-3844-848D-C06A4433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457"/>
    <w:pPr>
      <w:ind w:left="720"/>
      <w:contextualSpacing/>
    </w:pPr>
  </w:style>
  <w:style w:type="character" w:styleId="Hyperlink">
    <w:name w:val="Hyperlink"/>
    <w:basedOn w:val="DefaultParagraphFont"/>
    <w:uiPriority w:val="99"/>
    <w:unhideWhenUsed/>
    <w:rsid w:val="00C216F2"/>
    <w:rPr>
      <w:color w:val="0563C1" w:themeColor="hyperlink"/>
      <w:u w:val="single"/>
    </w:rPr>
  </w:style>
  <w:style w:type="character" w:styleId="UnresolvedMention">
    <w:name w:val="Unresolved Mention"/>
    <w:basedOn w:val="DefaultParagraphFont"/>
    <w:uiPriority w:val="99"/>
    <w:semiHidden/>
    <w:unhideWhenUsed/>
    <w:rsid w:val="00C21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company.co.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XXX@company.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2CCD4A40FD164D91E5B061F1D58176" ma:contentTypeVersion="12" ma:contentTypeDescription="Create a new document." ma:contentTypeScope="" ma:versionID="27006c4d52d7b12cc9e9285429d13d3a">
  <xsd:schema xmlns:xsd="http://www.w3.org/2001/XMLSchema" xmlns:xs="http://www.w3.org/2001/XMLSchema" xmlns:p="http://schemas.microsoft.com/office/2006/metadata/properties" xmlns:ns2="f174afdb-72ec-4557-b3a6-3af4868c056b" xmlns:ns3="77649b2e-8e91-4776-99a1-9a0e4046cd4a" targetNamespace="http://schemas.microsoft.com/office/2006/metadata/properties" ma:root="true" ma:fieldsID="0b0bbbcd9dd734a43b2a99da49f290f3" ns2:_="" ns3:_="">
    <xsd:import namespace="f174afdb-72ec-4557-b3a6-3af4868c056b"/>
    <xsd:import namespace="77649b2e-8e91-4776-99a1-9a0e4046cd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4afdb-72ec-4557-b3a6-3af4868c0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49b2e-8e91-4776-99a1-9a0e4046cd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1E723-3AF9-4F33-AC36-D3F30323EE6B}">
  <ds:schemaRefs>
    <ds:schemaRef ds:uri="http://schemas.microsoft.com/sharepoint/v3/contenttype/forms"/>
  </ds:schemaRefs>
</ds:datastoreItem>
</file>

<file path=customXml/itemProps2.xml><?xml version="1.0" encoding="utf-8"?>
<ds:datastoreItem xmlns:ds="http://schemas.openxmlformats.org/officeDocument/2006/customXml" ds:itemID="{5734FA3A-E089-475B-8198-2108ADC54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8B10A-3D10-4D2C-B1EC-F3347986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4afdb-72ec-4557-b3a6-3af4868c056b"/>
    <ds:schemaRef ds:uri="77649b2e-8e91-4776-99a1-9a0e4046c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Carren McDonald</dc:creator>
  <cp:keywords/>
  <dc:description/>
  <cp:lastModifiedBy>Robert Thompson</cp:lastModifiedBy>
  <cp:revision>3</cp:revision>
  <dcterms:created xsi:type="dcterms:W3CDTF">2020-04-15T22:35:00Z</dcterms:created>
  <dcterms:modified xsi:type="dcterms:W3CDTF">2020-04-15T23:18:00Z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0x010100D32CCD4A40FD164D91E5B061F1D58176</vt:lpwstr>
  </property>
</Properties>
</file>